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240" w:rsidRDefault="000F0240" w:rsidP="000F0240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Отчет о выполнении графика ППР за </w:t>
      </w:r>
      <w:r w:rsidR="00711A96">
        <w:rPr>
          <w:sz w:val="32"/>
          <w:szCs w:val="32"/>
        </w:rPr>
        <w:t>апрель</w:t>
      </w:r>
      <w:r>
        <w:rPr>
          <w:sz w:val="32"/>
          <w:szCs w:val="32"/>
        </w:rPr>
        <w:t xml:space="preserve"> 201</w:t>
      </w:r>
      <w:r w:rsidR="006A692D">
        <w:rPr>
          <w:sz w:val="32"/>
          <w:szCs w:val="32"/>
        </w:rPr>
        <w:t>6</w:t>
      </w:r>
      <w:r>
        <w:rPr>
          <w:sz w:val="32"/>
          <w:szCs w:val="32"/>
        </w:rPr>
        <w:t xml:space="preserve"> года</w:t>
      </w:r>
      <w:r w:rsidR="006D404F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</w:p>
    <w:p w:rsidR="000F0240" w:rsidRDefault="000F0240" w:rsidP="000F0240">
      <w:pPr>
        <w:jc w:val="center"/>
      </w:pPr>
    </w:p>
    <w:p w:rsidR="000F0240" w:rsidRDefault="000F0240" w:rsidP="000F0240">
      <w:pPr>
        <w:jc w:val="center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2"/>
        <w:tblW w:w="0" w:type="auto"/>
        <w:tblLayout w:type="fixed"/>
        <w:tblLook w:val="01E0"/>
      </w:tblPr>
      <w:tblGrid>
        <w:gridCol w:w="540"/>
        <w:gridCol w:w="1260"/>
        <w:gridCol w:w="4140"/>
        <w:gridCol w:w="1054"/>
        <w:gridCol w:w="1286"/>
        <w:gridCol w:w="2217"/>
        <w:gridCol w:w="1375"/>
        <w:gridCol w:w="1386"/>
        <w:gridCol w:w="2222"/>
      </w:tblGrid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404F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0F0240" w:rsidRDefault="000F0240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позиции по графику ППР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Место установки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Причина невыполнения ППР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какой срок перенесен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0F024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кем согласован перенос ППР</w:t>
            </w: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240" w:rsidRDefault="009D10F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Последствия</w:t>
            </w:r>
            <w:r w:rsidR="006D404F">
              <w:rPr>
                <w:sz w:val="20"/>
                <w:szCs w:val="20"/>
              </w:rPr>
              <w:t xml:space="preserve">, </w:t>
            </w:r>
            <w:r w:rsidR="000F0240">
              <w:rPr>
                <w:sz w:val="20"/>
                <w:szCs w:val="20"/>
              </w:rPr>
              <w:t>связанные с переносом ремонта (какие ремонты необходимо перенести)</w:t>
            </w:r>
          </w:p>
        </w:tc>
      </w:tr>
      <w:tr w:rsidR="000F0240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  <w:r>
              <w:t>1.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/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rPr>
                <w:sz w:val="22"/>
                <w:szCs w:val="22"/>
              </w:rPr>
            </w:pPr>
          </w:p>
        </w:tc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240" w:rsidRDefault="000F0240">
            <w:pPr>
              <w:jc w:val="center"/>
            </w:pPr>
          </w:p>
        </w:tc>
      </w:tr>
    </w:tbl>
    <w:p w:rsidR="000F0240" w:rsidRDefault="00E53508" w:rsidP="000F02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График ППР в </w:t>
      </w:r>
      <w:r w:rsidR="00711A96">
        <w:rPr>
          <w:sz w:val="28"/>
          <w:szCs w:val="28"/>
        </w:rPr>
        <w:t>апрел</w:t>
      </w:r>
      <w:r w:rsidR="00C66147">
        <w:rPr>
          <w:sz w:val="28"/>
          <w:szCs w:val="28"/>
        </w:rPr>
        <w:t>е</w:t>
      </w:r>
      <w:r w:rsidR="000F0240">
        <w:rPr>
          <w:sz w:val="28"/>
          <w:szCs w:val="28"/>
        </w:rPr>
        <w:t xml:space="preserve"> 201</w:t>
      </w:r>
      <w:r w:rsidR="006A692D">
        <w:rPr>
          <w:sz w:val="28"/>
          <w:szCs w:val="28"/>
        </w:rPr>
        <w:t>6</w:t>
      </w:r>
      <w:r w:rsidR="000F0240">
        <w:rPr>
          <w:sz w:val="28"/>
          <w:szCs w:val="28"/>
        </w:rPr>
        <w:t xml:space="preserve"> года выполнен в полном объёме.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527A7D" w:rsidRDefault="00527A7D" w:rsidP="000F0240"/>
    <w:p w:rsidR="000F0240" w:rsidRDefault="000F0240" w:rsidP="000F0240"/>
    <w:p w:rsidR="000F0240" w:rsidRDefault="000F0240" w:rsidP="000F024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A692D">
        <w:rPr>
          <w:sz w:val="28"/>
          <w:szCs w:val="28"/>
        </w:rPr>
        <w:t>Зам. н</w:t>
      </w:r>
      <w:r>
        <w:rPr>
          <w:sz w:val="28"/>
          <w:szCs w:val="28"/>
        </w:rPr>
        <w:t>ачальник</w:t>
      </w:r>
      <w:r w:rsidR="006A692D">
        <w:rPr>
          <w:sz w:val="28"/>
          <w:szCs w:val="28"/>
        </w:rPr>
        <w:t>а</w:t>
      </w:r>
      <w:r>
        <w:rPr>
          <w:sz w:val="28"/>
          <w:szCs w:val="28"/>
        </w:rPr>
        <w:t xml:space="preserve"> ДЭС ____________________ </w:t>
      </w:r>
      <w:r w:rsidR="006A692D">
        <w:rPr>
          <w:sz w:val="28"/>
          <w:szCs w:val="28"/>
        </w:rPr>
        <w:t>Громов О. А.</w:t>
      </w:r>
    </w:p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Default="000F0240" w:rsidP="000F0240"/>
    <w:p w:rsidR="000F0240" w:rsidRPr="00E53508" w:rsidRDefault="00E53508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 w:rsidR="006A692D">
        <w:rPr>
          <w:i/>
          <w:sz w:val="20"/>
          <w:szCs w:val="20"/>
        </w:rPr>
        <w:t>Громов О. А.</w:t>
      </w:r>
    </w:p>
    <w:p w:rsidR="000F0240" w:rsidRPr="00E53508" w:rsidRDefault="000F0240" w:rsidP="000F0240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>Тел.4-</w:t>
      </w:r>
      <w:r w:rsidR="00BE2A5C" w:rsidRPr="00E53508">
        <w:rPr>
          <w:i/>
          <w:sz w:val="20"/>
          <w:szCs w:val="20"/>
        </w:rPr>
        <w:t>30</w:t>
      </w:r>
      <w:r w:rsidRPr="00E53508">
        <w:rPr>
          <w:i/>
          <w:sz w:val="20"/>
          <w:szCs w:val="20"/>
        </w:rPr>
        <w:t>-</w:t>
      </w:r>
      <w:r w:rsidR="00BE2A5C" w:rsidRPr="00E53508">
        <w:rPr>
          <w:i/>
          <w:sz w:val="20"/>
          <w:szCs w:val="20"/>
        </w:rPr>
        <w:t>9</w:t>
      </w:r>
      <w:r w:rsidRPr="00E53508">
        <w:rPr>
          <w:i/>
          <w:sz w:val="20"/>
          <w:szCs w:val="20"/>
        </w:rPr>
        <w:t>4</w:t>
      </w:r>
    </w:p>
    <w:p w:rsidR="002A5E53" w:rsidRDefault="002A5E53"/>
    <w:sectPr w:rsidR="002A5E53" w:rsidSect="000F024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08"/>
  <w:characterSpacingControl w:val="doNotCompress"/>
  <w:compat/>
  <w:rsids>
    <w:rsidRoot w:val="000F0240"/>
    <w:rsid w:val="000F0240"/>
    <w:rsid w:val="001A0A87"/>
    <w:rsid w:val="00261E64"/>
    <w:rsid w:val="002A5E53"/>
    <w:rsid w:val="00301799"/>
    <w:rsid w:val="00335514"/>
    <w:rsid w:val="00360531"/>
    <w:rsid w:val="00413D7D"/>
    <w:rsid w:val="004935BB"/>
    <w:rsid w:val="004B6DE0"/>
    <w:rsid w:val="004D5526"/>
    <w:rsid w:val="00527A7D"/>
    <w:rsid w:val="00552136"/>
    <w:rsid w:val="005E5EAE"/>
    <w:rsid w:val="006A692D"/>
    <w:rsid w:val="006D404F"/>
    <w:rsid w:val="007051B1"/>
    <w:rsid w:val="00711A96"/>
    <w:rsid w:val="008B7FEF"/>
    <w:rsid w:val="008D0FFD"/>
    <w:rsid w:val="009D10FD"/>
    <w:rsid w:val="009E75FA"/>
    <w:rsid w:val="00B932BB"/>
    <w:rsid w:val="00BE2A5C"/>
    <w:rsid w:val="00C66147"/>
    <w:rsid w:val="00C9525F"/>
    <w:rsid w:val="00D02929"/>
    <w:rsid w:val="00D153D1"/>
    <w:rsid w:val="00E53508"/>
    <w:rsid w:val="00F0654C"/>
    <w:rsid w:val="00FB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024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0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26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выполнении графика ППР за август 2015 года </vt:lpstr>
    </vt:vector>
  </TitlesOfParts>
  <Company>МП "Салехардэнерго"</Company>
  <LinksUpToDate>false</LinksUpToDate>
  <CharactersWithSpaces>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выполнении графика ППР за август 2015 года </dc:title>
  <dc:subject/>
  <dc:creator>Киселёв С.П.</dc:creator>
  <cp:keywords/>
  <cp:lastModifiedBy>Киселёв С.П.</cp:lastModifiedBy>
  <cp:revision>6</cp:revision>
  <cp:lastPrinted>2015-12-29T09:18:00Z</cp:lastPrinted>
  <dcterms:created xsi:type="dcterms:W3CDTF">2016-03-31T09:00:00Z</dcterms:created>
  <dcterms:modified xsi:type="dcterms:W3CDTF">2016-04-26T09:45:00Z</dcterms:modified>
</cp:coreProperties>
</file>